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rPr>
      </w:pPr>
      <w:r>
        <w:rPr>
          <w:b/>
        </w:rPr>
        <w:t xml:space="preserve">Тема урока: </w:t>
      </w:r>
      <w:r>
        <w:rPr>
          <w:b/>
        </w:rPr>
        <w:t xml:space="preserve">примеры служения Богу и Отечеству: житие </w:t>
      </w:r>
      <w:r>
        <w:rPr>
          <w:b/>
        </w:rPr>
        <w:t>прп</w:t>
      </w:r>
      <w:r>
        <w:rPr>
          <w:b/>
        </w:rPr>
        <w:t>. Сергия Радонежского.</w:t>
      </w:r>
    </w:p>
    <w:p>
      <w:pPr>
        <w:pStyle w:val="style0"/>
        <w:rPr>
          <w:b/>
        </w:rPr>
      </w:pPr>
      <w:r>
        <w:rPr>
          <w:b/>
        </w:rPr>
        <w:t xml:space="preserve">Цели: </w:t>
      </w:r>
    </w:p>
    <w:p>
      <w:pPr>
        <w:pStyle w:val="style179"/>
        <w:numPr>
          <w:ilvl w:val="0"/>
          <w:numId w:val="1"/>
        </w:numPr>
        <w:spacing w:after="0"/>
        <w:rPr/>
      </w:pPr>
      <w:r>
        <w:t>Углубить знание детей о</w:t>
      </w:r>
      <w:r>
        <w:t xml:space="preserve"> духовной</w:t>
      </w:r>
      <w:r>
        <w:t xml:space="preserve"> </w:t>
      </w:r>
      <w:r>
        <w:t>жизни Православной Церкви</w:t>
      </w:r>
      <w:r>
        <w:t xml:space="preserve">, познакомить с </w:t>
      </w:r>
      <w:r>
        <w:t>житием</w:t>
      </w:r>
      <w:r>
        <w:t xml:space="preserve"> </w:t>
      </w:r>
      <w:r>
        <w:t xml:space="preserve"> </w:t>
      </w:r>
      <w:r>
        <w:t>прп</w:t>
      </w:r>
      <w:r>
        <w:t>. Сергия Радонежского.</w:t>
      </w:r>
    </w:p>
    <w:p>
      <w:pPr>
        <w:pStyle w:val="style179"/>
        <w:numPr>
          <w:ilvl w:val="0"/>
          <w:numId w:val="1"/>
        </w:numPr>
        <w:spacing w:after="0"/>
        <w:rPr/>
      </w:pPr>
      <w:r>
        <w:t>Познакомить со средствами создания характера героя.</w:t>
      </w:r>
    </w:p>
    <w:p>
      <w:pPr>
        <w:pStyle w:val="style179"/>
        <w:numPr>
          <w:ilvl w:val="0"/>
          <w:numId w:val="1"/>
        </w:numPr>
        <w:spacing w:after="0"/>
        <w:rPr/>
      </w:pPr>
      <w:r>
        <w:t>Показать высоконравственный образ русского святого.</w:t>
      </w:r>
    </w:p>
    <w:p>
      <w:pPr>
        <w:pStyle w:val="style179"/>
        <w:numPr>
          <w:ilvl w:val="0"/>
          <w:numId w:val="1"/>
        </w:numPr>
        <w:spacing w:after="0"/>
        <w:rPr/>
      </w:pPr>
      <w:r>
        <w:t>Показать пример освящения человека.</w:t>
      </w:r>
    </w:p>
    <w:p>
      <w:pPr>
        <w:pStyle w:val="style0"/>
        <w:rPr>
          <w:b/>
        </w:rPr>
      </w:pPr>
    </w:p>
    <w:p>
      <w:pPr>
        <w:pStyle w:val="style0"/>
        <w:rPr>
          <w:b/>
        </w:rPr>
      </w:pPr>
      <w:r>
        <w:rPr>
          <w:b/>
        </w:rPr>
        <w:t xml:space="preserve">Оборудование: </w:t>
      </w:r>
    </w:p>
    <w:p>
      <w:pPr>
        <w:pStyle w:val="style179"/>
        <w:numPr>
          <w:ilvl w:val="0"/>
          <w:numId w:val="2"/>
        </w:numPr>
        <w:rPr/>
      </w:pPr>
      <w:r>
        <w:t xml:space="preserve">Оборудование: компьютер, презентация в программе </w:t>
      </w:r>
      <w:r>
        <w:rPr>
          <w:lang w:val="en-US"/>
        </w:rPr>
        <w:t>Power</w:t>
      </w:r>
      <w:r>
        <w:t xml:space="preserve"> </w:t>
      </w:r>
      <w:r>
        <w:rPr>
          <w:lang w:val="en-US"/>
        </w:rPr>
        <w:t>Point</w:t>
      </w:r>
      <w:r>
        <w:t>, раздаточный материал.</w:t>
      </w:r>
    </w:p>
    <w:p>
      <w:pPr>
        <w:pStyle w:val="style0"/>
        <w:rPr/>
      </w:pPr>
      <w:r>
        <w:rPr>
          <w:b/>
        </w:rPr>
        <w:t xml:space="preserve">Вступление – </w:t>
      </w:r>
      <w:r>
        <w:rPr>
          <w:b/>
        </w:rPr>
        <w:t xml:space="preserve">  </w:t>
      </w:r>
      <w:r>
        <w:t>Молитва.</w:t>
      </w:r>
    </w:p>
    <w:p>
      <w:pPr>
        <w:pStyle w:val="style0"/>
        <w:rPr/>
      </w:pPr>
      <w:r>
        <w:rPr>
          <w:b/>
        </w:rPr>
        <w:t xml:space="preserve">Подготовительная беседа. Постановка цели: </w:t>
      </w:r>
    </w:p>
    <w:p>
      <w:pPr>
        <w:pStyle w:val="style0"/>
        <w:spacing w:after="0"/>
        <w:rPr/>
      </w:pPr>
      <w:r>
        <w:t xml:space="preserve">Учитель: </w:t>
      </w:r>
      <w:r>
        <w:t xml:space="preserve">Вспомним особенность подвига св. Бориса и Глеба, Александра Невского. За какие подвиги Церковь </w:t>
      </w:r>
      <w:r>
        <w:t>прославила их в лике святых</w:t>
      </w:r>
      <w:r>
        <w:t>?</w:t>
      </w:r>
    </w:p>
    <w:p>
      <w:pPr>
        <w:pStyle w:val="style0"/>
        <w:spacing w:after="0"/>
        <w:rPr/>
      </w:pPr>
      <w:r>
        <w:t>Д. Защита Отечества, преданность, вера и надежда на Бога.</w:t>
      </w:r>
    </w:p>
    <w:p>
      <w:pPr>
        <w:pStyle w:val="style0"/>
        <w:spacing w:after="0"/>
        <w:rPr/>
      </w:pPr>
      <w:r>
        <w:t xml:space="preserve">Учитель: </w:t>
      </w:r>
      <w:r>
        <w:t xml:space="preserve"> </w:t>
      </w:r>
      <w:r>
        <w:t xml:space="preserve">А как становятся святыми? Каким </w:t>
      </w:r>
      <w:r>
        <w:t xml:space="preserve">способом в мирное время </w:t>
      </w:r>
      <w:r>
        <w:t xml:space="preserve">можно </w:t>
      </w:r>
      <w:r>
        <w:t>достигнуть святости?</w:t>
      </w:r>
    </w:p>
    <w:p>
      <w:pPr>
        <w:pStyle w:val="style0"/>
        <w:spacing w:after="0"/>
        <w:rPr/>
      </w:pPr>
      <w:r>
        <w:t xml:space="preserve">Д. </w:t>
      </w:r>
      <w:r>
        <w:t xml:space="preserve">Исполнение </w:t>
      </w:r>
      <w:r>
        <w:t>заповедей, покаяние, Причастие.</w:t>
      </w:r>
    </w:p>
    <w:p>
      <w:pPr>
        <w:pStyle w:val="style0"/>
        <w:spacing w:after="0"/>
        <w:rPr/>
      </w:pPr>
      <w:r>
        <w:t xml:space="preserve">Учитель: </w:t>
      </w:r>
      <w:r>
        <w:t>Приведите</w:t>
      </w:r>
      <w:r>
        <w:t xml:space="preserve"> известный вам </w:t>
      </w:r>
      <w:r>
        <w:t>пример</w:t>
      </w:r>
      <w:r>
        <w:t xml:space="preserve"> какого-либо человека</w:t>
      </w:r>
      <w:r>
        <w:t xml:space="preserve">. </w:t>
      </w:r>
    </w:p>
    <w:p>
      <w:pPr>
        <w:pStyle w:val="style0"/>
        <w:spacing w:after="0"/>
        <w:rPr/>
      </w:pPr>
      <w:r>
        <w:t xml:space="preserve">Д. </w:t>
      </w:r>
      <w:r>
        <w:t>прп</w:t>
      </w:r>
      <w:r>
        <w:t>. Сергий, Серафим и др.</w:t>
      </w:r>
    </w:p>
    <w:p>
      <w:pPr>
        <w:pStyle w:val="style0"/>
        <w:spacing w:before="120"/>
        <w:rPr>
          <w:b/>
        </w:rPr>
      </w:pPr>
      <w:r>
        <w:rPr>
          <w:b/>
        </w:rPr>
        <w:t>Задание 1</w:t>
      </w:r>
    </w:p>
    <w:p>
      <w:pPr>
        <w:pStyle w:val="style0"/>
        <w:spacing w:after="0"/>
        <w:rPr/>
      </w:pPr>
      <w:r>
        <w:t xml:space="preserve">Учитель: </w:t>
      </w:r>
      <w:r>
        <w:t xml:space="preserve">Расшифруйте </w:t>
      </w:r>
      <w:r>
        <w:t>слова и определите тему нашего урока.</w:t>
      </w:r>
    </w:p>
    <w:p>
      <w:pPr>
        <w:pStyle w:val="style0"/>
        <w:spacing w:after="0"/>
        <w:rPr/>
      </w:pPr>
      <w:r>
        <w:t xml:space="preserve">Д. </w:t>
      </w:r>
      <w:r>
        <w:t xml:space="preserve">Житие  преподобного </w:t>
      </w:r>
      <w:r>
        <w:t xml:space="preserve"> Серги</w:t>
      </w:r>
      <w:r>
        <w:t>я Радонежского</w:t>
      </w:r>
      <w:r>
        <w:t xml:space="preserve">. </w:t>
      </w:r>
    </w:p>
    <w:p>
      <w:pPr>
        <w:pStyle w:val="style0"/>
        <w:spacing w:after="0"/>
        <w:rPr/>
      </w:pPr>
      <w:r>
        <w:t xml:space="preserve">Учитель: </w:t>
      </w:r>
      <w:r>
        <w:t xml:space="preserve">Попытайтесь </w:t>
      </w:r>
      <w:r>
        <w:t>дать определе</w:t>
      </w:r>
      <w:r>
        <w:t>ние</w:t>
      </w:r>
      <w:r>
        <w:t xml:space="preserve"> термин</w:t>
      </w:r>
      <w:r>
        <w:t>ам</w:t>
      </w:r>
      <w:r>
        <w:t xml:space="preserve"> «житие</w:t>
      </w:r>
      <w:r>
        <w:t xml:space="preserve">, </w:t>
      </w:r>
      <w:r>
        <w:t>преподобный</w:t>
      </w:r>
      <w:r>
        <w:t xml:space="preserve">». Почему Сергия называют Радонежским? </w:t>
      </w:r>
      <w:r>
        <w:t>Вспомните,</w:t>
      </w:r>
      <w:r>
        <w:t xml:space="preserve"> почему Александра назвали Невским?</w:t>
      </w:r>
    </w:p>
    <w:p>
      <w:pPr>
        <w:pStyle w:val="style0"/>
        <w:spacing w:after="0"/>
        <w:rPr/>
      </w:pPr>
      <w:r>
        <w:t xml:space="preserve">Д. Отвечают. </w:t>
      </w:r>
    </w:p>
    <w:p>
      <w:pPr>
        <w:pStyle w:val="style0"/>
        <w:spacing w:after="0"/>
        <w:rPr/>
      </w:pPr>
      <w:r>
        <w:t xml:space="preserve">Учитель: </w:t>
      </w:r>
      <w:r>
        <w:t xml:space="preserve">Житие всегда построено так, чтобы наилучшим образом показать жизнь святого. Отсюда </w:t>
      </w:r>
      <w:r>
        <w:t xml:space="preserve">и название </w:t>
      </w:r>
      <w:r>
        <w:t>житие</w:t>
      </w:r>
      <w:r>
        <w:t>, т.е</w:t>
      </w:r>
      <w:r>
        <w:t xml:space="preserve">. </w:t>
      </w:r>
      <w:r>
        <w:t>жизнь</w:t>
      </w:r>
    </w:p>
    <w:p>
      <w:pPr>
        <w:pStyle w:val="style0"/>
        <w:spacing w:before="120" w:after="0"/>
        <w:rPr>
          <w:b/>
        </w:rPr>
      </w:pPr>
      <w:r>
        <w:rPr>
          <w:b/>
        </w:rPr>
        <w:t xml:space="preserve">Основная часть урока. </w:t>
      </w:r>
      <w:r>
        <w:rPr>
          <w:b/>
        </w:rPr>
        <w:t xml:space="preserve">Житие </w:t>
      </w:r>
      <w:r>
        <w:rPr>
          <w:b/>
        </w:rPr>
        <w:t>прп</w:t>
      </w:r>
      <w:r>
        <w:rPr>
          <w:b/>
        </w:rPr>
        <w:t>.</w:t>
      </w:r>
      <w:r>
        <w:rPr>
          <w:b/>
        </w:rPr>
        <w:t xml:space="preserve"> </w:t>
      </w:r>
      <w:r>
        <w:rPr>
          <w:b/>
        </w:rPr>
        <w:t>Сергия</w:t>
      </w:r>
      <w:r>
        <w:rPr>
          <w:b/>
        </w:rPr>
        <w:t>.</w:t>
      </w:r>
    </w:p>
    <w:p>
      <w:pPr>
        <w:pStyle w:val="style0"/>
        <w:rPr/>
      </w:pPr>
      <w:r>
        <w:t xml:space="preserve">Учитель: </w:t>
      </w:r>
      <w:r>
        <w:t xml:space="preserve">дети я вам зачитаю отрывок из рассказа И. Шмелева «Богомолье». </w:t>
      </w:r>
    </w:p>
    <w:p>
      <w:pPr>
        <w:pStyle w:val="style0"/>
        <w:rPr/>
      </w:pPr>
      <w:r>
        <w:t xml:space="preserve">Жил на свете мальчик Ваня Шмелев. И вот однажды он вместе со своими друзьями отправился в Троице-Сергиеву лавру, в те места, где жил и трудился когда-то преподобный Сергий. Взяли они с собой книжечку жития, чтобы "в дороге вычитывать". </w:t>
      </w:r>
    </w:p>
    <w:p>
      <w:pPr>
        <w:pStyle w:val="style0"/>
        <w:rPr/>
      </w:pPr>
      <w:r>
        <w:t xml:space="preserve">"Все думаю, думаю - и вижу... - и во мне начинает петь, будто не я пою, а что-то во мне поет, в голове, такое светлое, </w:t>
      </w:r>
      <w:r>
        <w:t>розовое</w:t>
      </w:r>
      <w:r>
        <w:t>, как солнце, когда его нет на небе, но оно вот-вот выйдет. Я вижу леса - леса и все поет, в моей голове поет... До того я счастлив, что слезы набегают в глазах. Заря - и сейчас пойдем! И отдается во мне чудесное, такое радостное и светлое, с чем я заснул вчера, певшее и во сне со мною,</w:t>
      </w:r>
      <w:r>
        <w:t xml:space="preserve"> </w:t>
      </w:r>
      <w:r>
        <w:t>светающее</w:t>
      </w:r>
      <w:r>
        <w:t xml:space="preserve"> теперь за окнами..."</w:t>
      </w:r>
      <w:r>
        <w:t>.</w:t>
      </w:r>
    </w:p>
    <w:p>
      <w:pPr>
        <w:pStyle w:val="style0"/>
        <w:rPr/>
      </w:pPr>
      <w:r>
        <w:t xml:space="preserve">Учитель: </w:t>
      </w:r>
      <w:r>
        <w:t xml:space="preserve">Дети скажите, какие чувства рождались в душе мальчика при мысли о том, что он поедет в Сергиеву Лавру.   </w:t>
      </w:r>
      <w:r>
        <w:rPr>
          <w:highlight w:val="yellow"/>
        </w:rPr>
        <w:t xml:space="preserve"> </w:t>
      </w:r>
    </w:p>
    <w:p>
      <w:pPr>
        <w:pStyle w:val="style0"/>
        <w:rPr/>
      </w:pPr>
      <w:r>
        <w:t>Д. Радость, счастье.</w:t>
      </w:r>
    </w:p>
    <w:p>
      <w:pPr>
        <w:pStyle w:val="style0"/>
        <w:rPr/>
      </w:pPr>
      <w:r>
        <w:t>Учитель: Подумайте, когда человек чувствует себя по- настоящему счастливым?</w:t>
      </w:r>
    </w:p>
    <w:p>
      <w:pPr>
        <w:pStyle w:val="style0"/>
        <w:rPr/>
      </w:pPr>
      <w:r>
        <w:t xml:space="preserve">Д. разные ответы. </w:t>
      </w:r>
    </w:p>
    <w:p>
      <w:pPr>
        <w:pStyle w:val="style0"/>
        <w:rPr/>
      </w:pPr>
      <w:r>
        <w:t>Учитель:  Когда его любят, когда он защищен.</w:t>
      </w:r>
      <w:r>
        <w:t xml:space="preserve"> А как вы думаете, для какой цели люди и в настоящее время  едут в монастырь преподобного Сергия?</w:t>
      </w:r>
    </w:p>
    <w:p>
      <w:pPr>
        <w:pStyle w:val="style0"/>
        <w:rPr/>
      </w:pPr>
      <w:r>
        <w:t>Д. Помолиться, попросить помощи.</w:t>
      </w:r>
    </w:p>
    <w:p>
      <w:pPr>
        <w:pStyle w:val="style0"/>
        <w:rPr>
          <w:b/>
        </w:rPr>
      </w:pPr>
      <w:r>
        <w:rPr>
          <w:b/>
        </w:rPr>
        <w:t>Образ святого</w:t>
      </w:r>
      <w:r>
        <w:rPr>
          <w:b/>
        </w:rPr>
        <w:t>.</w:t>
      </w:r>
      <w:r>
        <w:rPr>
          <w:b/>
        </w:rPr>
        <w:t xml:space="preserve"> </w:t>
      </w:r>
    </w:p>
    <w:p>
      <w:pPr>
        <w:pStyle w:val="style0"/>
        <w:rPr/>
      </w:pPr>
      <w:r>
        <w:t xml:space="preserve">Учитель: Так </w:t>
      </w:r>
      <w:r>
        <w:t>многие</w:t>
      </w:r>
      <w:r>
        <w:t>-многие</w:t>
      </w:r>
      <w:r>
        <w:t xml:space="preserve"> века </w:t>
      </w:r>
      <w:r>
        <w:t xml:space="preserve">с песней </w:t>
      </w:r>
      <w:r>
        <w:t xml:space="preserve">ехали люди </w:t>
      </w:r>
      <w:r>
        <w:t>к Сергию Радонежскому. Значит, такой человек он был. Не случайно после смерти причислили его к лику святых.</w:t>
      </w:r>
    </w:p>
    <w:p>
      <w:pPr>
        <w:pStyle w:val="style0"/>
        <w:rPr/>
      </w:pPr>
      <w:r>
        <w:t>Учитель: Да</w:t>
      </w:r>
      <w:r>
        <w:t>,</w:t>
      </w:r>
      <w:r>
        <w:t xml:space="preserve"> </w:t>
      </w:r>
      <w:r>
        <w:t xml:space="preserve">жизнь </w:t>
      </w:r>
      <w:r>
        <w:t>прп</w:t>
      </w:r>
      <w:r>
        <w:t>. Сергия должно быть сильно отличалась от жизни любого другого человека</w:t>
      </w:r>
      <w:r>
        <w:t xml:space="preserve">, </w:t>
      </w:r>
      <w:r>
        <w:t>если люди</w:t>
      </w:r>
      <w:r>
        <w:t xml:space="preserve"> </w:t>
      </w:r>
      <w:r>
        <w:t>до сего дня</w:t>
      </w:r>
      <w:r>
        <w:t xml:space="preserve"> </w:t>
      </w:r>
      <w:r>
        <w:t>почитают его память</w:t>
      </w:r>
      <w:r>
        <w:t>. Как же складывалась человеческая жизнь Сергия? Давайте вспомним этапы его жизни.</w:t>
      </w:r>
    </w:p>
    <w:p>
      <w:pPr>
        <w:pStyle w:val="style0"/>
        <w:rPr>
          <w:b/>
        </w:rPr>
      </w:pPr>
      <w:r>
        <w:rPr>
          <w:b/>
        </w:rPr>
        <w:t>План жития.</w:t>
      </w:r>
      <w:r>
        <w:rPr>
          <w:b/>
        </w:rPr>
        <w:t xml:space="preserve"> Дополнения к плану в виде устного рассказа учителя.</w:t>
      </w:r>
    </w:p>
    <w:p>
      <w:pPr>
        <w:pStyle w:val="style0"/>
        <w:spacing w:after="0"/>
        <w:rPr/>
      </w:pPr>
      <w:r>
        <w:t>1)Детство.</w:t>
      </w:r>
    </w:p>
    <w:p>
      <w:pPr>
        <w:pStyle w:val="style0"/>
        <w:spacing w:after="0"/>
        <w:rPr/>
      </w:pPr>
      <w:r>
        <w:t>2)Жизнь, подвиги, учение.</w:t>
      </w:r>
    </w:p>
    <w:p>
      <w:pPr>
        <w:pStyle w:val="style0"/>
        <w:spacing w:after="0"/>
        <w:rPr/>
      </w:pPr>
      <w:r>
        <w:t>3)Кончина.</w:t>
      </w:r>
    </w:p>
    <w:p>
      <w:pPr>
        <w:pStyle w:val="style0"/>
        <w:spacing w:after="0"/>
        <w:rPr/>
      </w:pPr>
      <w:r>
        <w:t>4)Посмертная слава</w:t>
      </w:r>
    </w:p>
    <w:p>
      <w:pPr>
        <w:pStyle w:val="style0"/>
        <w:spacing w:before="120" w:after="0"/>
        <w:rPr>
          <w:b/>
        </w:rPr>
      </w:pPr>
      <w:r>
        <w:rPr>
          <w:b/>
        </w:rPr>
        <w:t>Задание 2.</w:t>
      </w:r>
    </w:p>
    <w:p>
      <w:pPr>
        <w:pStyle w:val="style0"/>
        <w:rPr/>
      </w:pPr>
      <w:r>
        <w:t xml:space="preserve">Выделить в тропаре </w:t>
      </w:r>
      <w:r>
        <w:t>прп</w:t>
      </w:r>
      <w:r>
        <w:t xml:space="preserve">. Сергия примеры его </w:t>
      </w:r>
      <w:r>
        <w:t xml:space="preserve">монашеского </w:t>
      </w:r>
      <w:r>
        <w:t>подвига.</w:t>
      </w:r>
    </w:p>
    <w:p>
      <w:pPr>
        <w:pStyle w:val="style0"/>
        <w:spacing w:after="0"/>
        <w:rPr>
          <w:b/>
        </w:rPr>
      </w:pPr>
      <w:r>
        <w:rPr>
          <w:b/>
        </w:rPr>
        <w:t xml:space="preserve">Беседа по вопросам: </w:t>
      </w:r>
    </w:p>
    <w:p>
      <w:pPr>
        <w:pStyle w:val="style0"/>
        <w:rPr/>
      </w:pPr>
      <w:r>
        <w:t xml:space="preserve">О чем переживал детстве  Варфоломей  больше всего? О том, что неграмотен. </w:t>
      </w:r>
    </w:p>
    <w:p>
      <w:pPr>
        <w:pStyle w:val="style0"/>
        <w:rPr/>
      </w:pPr>
      <w:r>
        <w:t>А как вы думаете, для какой цели юный Варфоломей так сильно желал обрести грамоту? Петь в храме, читать св. Писание.</w:t>
      </w:r>
    </w:p>
    <w:p>
      <w:pPr>
        <w:pStyle w:val="style0"/>
        <w:rPr/>
      </w:pPr>
      <w:r>
        <w:t>Какие чудеса были в жизни Сергия?</w:t>
      </w:r>
    </w:p>
    <w:p>
      <w:pPr>
        <w:pStyle w:val="style0"/>
        <w:rPr/>
      </w:pPr>
      <w:r>
        <w:t>Но Сергий - живой человек, и живет он среди людей. Каковы его отношения с другими людьми? Например, с братом. Возьмем книгу С.О. Никулиной "Игумен земли русской" (читать только два четверостишия).</w:t>
      </w:r>
    </w:p>
    <w:p>
      <w:pPr>
        <w:pStyle w:val="style0"/>
        <w:spacing w:after="0" w:lineRule="auto" w:line="240"/>
        <w:rPr/>
      </w:pPr>
      <w:r>
        <w:t>Сказанье дальше продолжая,</w:t>
      </w:r>
    </w:p>
    <w:p>
      <w:pPr>
        <w:pStyle w:val="style0"/>
        <w:spacing w:after="0" w:lineRule="auto" w:line="240"/>
        <w:rPr/>
      </w:pPr>
      <w:r>
        <w:t>Спешим подвижнику вослед,</w:t>
      </w:r>
    </w:p>
    <w:p>
      <w:pPr>
        <w:pStyle w:val="style0"/>
        <w:spacing w:after="0" w:lineRule="auto" w:line="240"/>
        <w:rPr/>
      </w:pPr>
      <w:r>
        <w:t>Стефана-брата убеждает</w:t>
      </w:r>
    </w:p>
    <w:p>
      <w:pPr>
        <w:pStyle w:val="style0"/>
        <w:spacing w:after="0" w:lineRule="auto" w:line="240"/>
        <w:rPr/>
      </w:pPr>
      <w:r>
        <w:t>Он навсегда оставить свет...</w:t>
      </w:r>
    </w:p>
    <w:p>
      <w:pPr>
        <w:pStyle w:val="style0"/>
        <w:spacing w:after="0" w:lineRule="auto" w:line="240"/>
        <w:rPr/>
      </w:pPr>
    </w:p>
    <w:p>
      <w:pPr>
        <w:pStyle w:val="style0"/>
        <w:spacing w:after="0" w:lineRule="auto" w:line="240"/>
        <w:rPr/>
      </w:pPr>
      <w:r>
        <w:t>Стефан, уже монахом ставший,</w:t>
      </w:r>
    </w:p>
    <w:p>
      <w:pPr>
        <w:pStyle w:val="style0"/>
        <w:spacing w:after="0" w:lineRule="auto" w:line="240"/>
        <w:rPr/>
      </w:pPr>
      <w:r>
        <w:t>(Жену он рано потерял),</w:t>
      </w:r>
    </w:p>
    <w:p>
      <w:pPr>
        <w:pStyle w:val="style0"/>
        <w:spacing w:after="0" w:lineRule="auto" w:line="240"/>
        <w:rPr/>
      </w:pPr>
      <w:r>
        <w:t>Себе иной судьбы желавший,</w:t>
      </w:r>
    </w:p>
    <w:p>
      <w:pPr>
        <w:pStyle w:val="style0"/>
        <w:spacing w:after="0" w:lineRule="auto" w:line="240"/>
        <w:rPr/>
      </w:pPr>
      <w:r>
        <w:t>Душой томился, унывал.</w:t>
      </w:r>
    </w:p>
    <w:p>
      <w:pPr>
        <w:pStyle w:val="style0"/>
        <w:rPr/>
      </w:pPr>
    </w:p>
    <w:p>
      <w:pPr>
        <w:pStyle w:val="style0"/>
        <w:rPr/>
      </w:pPr>
      <w:r>
        <w:t>Сравните Сергия и Стефана.  Они сопоставлены или противопоставлены?</w:t>
      </w:r>
    </w:p>
    <w:p>
      <w:pPr>
        <w:pStyle w:val="style0"/>
        <w:rPr/>
      </w:pPr>
      <w:r>
        <w:t>Можно ли сказать, что Стефан плохой? Почему про одного мы говорим, что он совершил подвиг, а про другого нет?</w:t>
      </w:r>
    </w:p>
    <w:p>
      <w:pPr>
        <w:pStyle w:val="style0"/>
        <w:rPr/>
      </w:pPr>
      <w:r>
        <w:t>Почему же Сергий стал святым, а Стефан нет? Для чего же уходит из мира Стефан и для чего Варфоломей?</w:t>
      </w:r>
    </w:p>
    <w:p>
      <w:pPr>
        <w:pStyle w:val="style0"/>
        <w:rPr/>
      </w:pPr>
      <w:r>
        <w:t>Братья живут по-разному, разные поступки совершают.  Что такое духовный подвиг? (Оговорить, что вопрос трудный)</w:t>
      </w:r>
    </w:p>
    <w:p>
      <w:pPr>
        <w:pStyle w:val="style0"/>
        <w:rPr/>
      </w:pPr>
      <w:r>
        <w:t xml:space="preserve">Что-то не вяжется, ребята. Вот живет на свете такой добрый человек, что даже медведь его не трогал, лютому зверю он ласковое слово говорил. Это человек для себя ничего не желает, плесневелые сухари  его могут обрадовать... Но </w:t>
      </w:r>
      <w:r>
        <w:t>в</w:t>
      </w:r>
      <w:r>
        <w:t xml:space="preserve"> то же время именно он ратует за объединение князей, за создание единого государства, он благословляет князя Дмитрия на битву с Мамаем. Перед нами удивительный человек, достойный всяческих почестей. Однако ему они не нужны. Сергий всячески умаляет свои заслуги. Вспомним, как ведет себя Сергий, когда митрополит Алексий предлагает ему встать во главе церкви. Почему, сопоставляя Сергия с другими людьми, автор выделяет эти качества? </w:t>
      </w:r>
    </w:p>
    <w:p>
      <w:pPr>
        <w:pStyle w:val="style0"/>
        <w:rPr/>
      </w:pPr>
      <w:r>
        <w:t xml:space="preserve">Ответы детей. Обязательно подчеркнуть скромность, любовь к Отечеству, любовь к людям, жертвенность, </w:t>
      </w:r>
      <w:r>
        <w:t>нестяжание</w:t>
      </w:r>
      <w:r>
        <w:t xml:space="preserve"> и т.д.</w:t>
      </w:r>
    </w:p>
    <w:p>
      <w:pPr>
        <w:pStyle w:val="style0"/>
        <w:rPr/>
      </w:pPr>
    </w:p>
    <w:p>
      <w:pPr>
        <w:pStyle w:val="style0"/>
        <w:rPr>
          <w:b/>
        </w:rPr>
      </w:pPr>
      <w:r>
        <w:rPr>
          <w:b/>
        </w:rPr>
        <w:t>Задание 3.</w:t>
      </w:r>
    </w:p>
    <w:p>
      <w:pPr>
        <w:pStyle w:val="style0"/>
        <w:rPr/>
      </w:pPr>
      <w:r>
        <w:t>Прочитать текст и сравнить образ Сергия и Михаила.</w:t>
      </w:r>
    </w:p>
    <w:p>
      <w:pPr>
        <w:pStyle w:val="style0"/>
        <w:rPr/>
      </w:pPr>
      <w:r>
        <w:t xml:space="preserve">Спустя некоторое время отошел от жизни святой митрополит Алексей, и снова блаженный Сергий был принуждаем с мольбою великодержавными князьями и всеми людьми воспринять престол митрополии Российской. Святой же, словно твердый адамант, пребывал неприкаянным. Взошел на престол некий </w:t>
      </w:r>
      <w:r>
        <w:t>архимадрит</w:t>
      </w:r>
      <w:r>
        <w:t xml:space="preserve">, именем Михаил, и дерзнул прежде посвящения облечься в одежду </w:t>
      </w:r>
      <w:r>
        <w:t>святительную</w:t>
      </w:r>
      <w:r>
        <w:t xml:space="preserve"> и белый клобук возложить на себя. Начал же на святого Сергия и на обитель его вооружаться, возомнил, что Сергий хочет пресечь его дерзновение, ища себе митрополии. Блаженный же, услышав похвальбу Михаила, сказал ученикам своим: "Михаил похваляется относительно обители нашей и нашей худости, но не получит желаемого, поскольку гордостью побежден, и не увидит города царского. И сбылось пророчество святого: когда плыл на корабле Михаил к </w:t>
      </w:r>
      <w:r>
        <w:t>Царюграду</w:t>
      </w:r>
      <w:r>
        <w:t xml:space="preserve">, впал в недуг телесный и скончался, а на престол был возведен </w:t>
      </w:r>
      <w:r>
        <w:t>Ниприан</w:t>
      </w:r>
      <w:r>
        <w:t>.</w:t>
      </w:r>
    </w:p>
    <w:p>
      <w:pPr>
        <w:pStyle w:val="style0"/>
        <w:rPr/>
      </w:pPr>
    </w:p>
    <w:p>
      <w:pPr>
        <w:pStyle w:val="style0"/>
        <w:spacing w:after="0" w:lineRule="auto" w:line="240"/>
        <w:rPr/>
      </w:pPr>
      <w:r>
        <w:t xml:space="preserve">Учитель: </w:t>
      </w:r>
      <w:r>
        <w:t xml:space="preserve"> </w:t>
      </w:r>
      <w:r>
        <w:t>-Д</w:t>
      </w:r>
      <w:r>
        <w:t>ля чего живут Сергий и Михаил? Мог ли Сергий совершить такой поступок?</w:t>
      </w:r>
    </w:p>
    <w:p>
      <w:pPr>
        <w:pStyle w:val="style0"/>
        <w:spacing w:after="0" w:lineRule="auto" w:line="240"/>
        <w:rPr/>
      </w:pPr>
      <w:r>
        <w:t xml:space="preserve"> </w:t>
      </w:r>
      <w:r>
        <w:t xml:space="preserve">-Сергий живет для людей, Михаил - для себя. Сергий и Михаил </w:t>
      </w:r>
      <w:r>
        <w:t>сопоставлены</w:t>
      </w:r>
      <w:r>
        <w:t xml:space="preserve"> или противопоставлены? (Противопоставлены).</w:t>
      </w:r>
    </w:p>
    <w:p>
      <w:pPr>
        <w:pStyle w:val="style0"/>
        <w:spacing w:after="0" w:lineRule="auto" w:line="240"/>
        <w:rPr/>
      </w:pPr>
      <w:r>
        <w:t>-Легко ли жить ради людей, служа людям?</w:t>
      </w:r>
    </w:p>
    <w:p>
      <w:pPr>
        <w:pStyle w:val="style0"/>
        <w:spacing w:after="0" w:lineRule="auto" w:line="240"/>
        <w:rPr/>
      </w:pPr>
      <w:r>
        <w:t>Д.  Трудно,  но люб</w:t>
      </w:r>
      <w:r>
        <w:t>о</w:t>
      </w:r>
      <w:r>
        <w:t>в</w:t>
      </w:r>
      <w:r>
        <w:t>ь</w:t>
      </w:r>
      <w:r>
        <w:t xml:space="preserve"> преодолевает трудности.</w:t>
      </w:r>
    </w:p>
    <w:p>
      <w:pPr>
        <w:pStyle w:val="style0"/>
        <w:spacing w:after="0" w:lineRule="auto" w:line="240"/>
        <w:rPr/>
      </w:pPr>
      <w:r>
        <w:t xml:space="preserve">Учитель: </w:t>
      </w:r>
      <w:r>
        <w:t>- П</w:t>
      </w:r>
      <w:r>
        <w:t>очему едут до сих пор люди в Лавру? Что они там ищут?</w:t>
      </w:r>
    </w:p>
    <w:p>
      <w:pPr>
        <w:pStyle w:val="style0"/>
        <w:spacing w:after="0" w:lineRule="auto" w:line="240"/>
        <w:rPr/>
      </w:pPr>
      <w:r>
        <w:t>Д. Помощи от Сергия.</w:t>
      </w:r>
    </w:p>
    <w:p>
      <w:pPr>
        <w:pStyle w:val="style0"/>
        <w:spacing w:after="0" w:lineRule="auto" w:line="240"/>
        <w:rPr/>
      </w:pPr>
      <w:r>
        <w:t xml:space="preserve">Учитель: </w:t>
      </w:r>
      <w:r>
        <w:t xml:space="preserve">Значит, любовь никогда не умирает и человек имеющий любовь </w:t>
      </w:r>
      <w:r>
        <w:t xml:space="preserve">вечно </w:t>
      </w:r>
      <w:r>
        <w:t>живет в Боге.</w:t>
      </w:r>
    </w:p>
    <w:p>
      <w:pPr>
        <w:pStyle w:val="style0"/>
        <w:rPr/>
      </w:pPr>
    </w:p>
    <w:p>
      <w:pPr>
        <w:pStyle w:val="style0"/>
        <w:rPr>
          <w:b/>
        </w:rPr>
      </w:pPr>
      <w:r>
        <w:rPr>
          <w:b/>
        </w:rPr>
        <w:t>Закрепление материала.</w:t>
      </w:r>
    </w:p>
    <w:p>
      <w:pPr>
        <w:pStyle w:val="style0"/>
        <w:spacing w:after="0"/>
        <w:rPr>
          <w:b/>
        </w:rPr>
      </w:pPr>
      <w:r>
        <w:rPr>
          <w:b/>
        </w:rPr>
        <w:t xml:space="preserve">Задание 3. </w:t>
      </w:r>
    </w:p>
    <w:p>
      <w:pPr>
        <w:pStyle w:val="style0"/>
        <w:rPr/>
      </w:pPr>
      <w:r>
        <w:t xml:space="preserve">В хронологическом порядке выстроить житие </w:t>
      </w:r>
      <w:r>
        <w:t>прп</w:t>
      </w:r>
      <w:r>
        <w:t>. Сергия.</w:t>
      </w:r>
    </w:p>
    <w:p>
      <w:pPr>
        <w:pStyle w:val="style0"/>
        <w:rPr/>
      </w:pPr>
      <w:r>
        <w:t xml:space="preserve">Учитель: Вспомните, </w:t>
      </w:r>
      <w:r>
        <w:t xml:space="preserve">какими делами в жизни </w:t>
      </w:r>
      <w:r>
        <w:t>прп</w:t>
      </w:r>
      <w:r>
        <w:t>. Сергия  проявилась любовь к Богу и Отечеству.</w:t>
      </w:r>
    </w:p>
    <w:p>
      <w:pPr>
        <w:pStyle w:val="style0"/>
        <w:rPr/>
      </w:pPr>
      <w:r>
        <w:t>Д. В отношение к Богу: исполнение Заповедей, желание служить Богу, строительство храма. В отношение к Отечеству: Благословение на Куликовскую битву, сострадательность, забота о нищих, чудесная помощь нуждающимся людям.</w:t>
      </w:r>
    </w:p>
    <w:p>
      <w:pPr>
        <w:pStyle w:val="style0"/>
        <w:rPr/>
      </w:pPr>
      <w:r>
        <w:t>Учитель:</w:t>
      </w:r>
    </w:p>
    <w:p>
      <w:pPr>
        <w:pStyle w:val="style0"/>
        <w:rPr/>
      </w:pPr>
    </w:p>
    <w:p>
      <w:pPr>
        <w:pStyle w:val="style0"/>
        <w:rPr/>
      </w:pP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cc"/>
    <w:family w:val="roman"/>
    <w:pitch w:val="variable"/>
    <w:sig w:usb0="E0002AEF" w:usb1="C0007841" w:usb2="00000009" w:usb3="00000000" w:csb0="000001FF" w:csb1="00000000"/>
  </w:font>
  <w:font w:name="Courier New">
    <w:altName w:val="Courier New"/>
    <w:panose1 w:val="02070309020000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cc"/>
    <w:family w:val="swiss"/>
    <w:pitch w:val="variable"/>
    <w:sig w:usb0="E10002FF" w:usb1="4000ACFF" w:usb2="00000009" w:usb3="00000000" w:csb0="0000019F" w:csb1="00000000"/>
  </w:font>
  <w:font w:name="Cambria">
    <w:altName w:val="Cambria"/>
    <w:panose1 w:val="02040503050000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586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6D49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characterSpacingControl w:val="doNotCompress"/>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991</Words>
  <Characters>5745</Characters>
  <Application>WPS Office</Application>
  <DocSecurity>0</DocSecurity>
  <Paragraphs>85</Paragraphs>
  <ScaleCrop>false</ScaleCrop>
  <Company>BEST XP Edition</Company>
  <LinksUpToDate>false</LinksUpToDate>
  <CharactersWithSpaces>6696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2017-10-05T11:01:17Z</dcterms:created>
  <dc:creator>АНДРЕЙ</dc:creator>
  <lastModifiedBy>MI MAX</lastModifiedBy>
  <dcterms:modified xsi:type="dcterms:W3CDTF">2017-10-05T11:01:17Z</dcterms:modified>
  <revision>5</revision>
</coreProperties>
</file>